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B766DB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 w:rsidRPr="00B766DB">
        <w:rPr>
          <w:color w:val="000000" w:themeColor="text1"/>
        </w:rPr>
        <w:t>Аннотация</w:t>
      </w:r>
      <w:r w:rsidRPr="00B766DB">
        <w:rPr>
          <w:color w:val="000000" w:themeColor="text1"/>
          <w:spacing w:val="-2"/>
        </w:rPr>
        <w:t xml:space="preserve"> </w:t>
      </w:r>
      <w:r w:rsidRPr="00B766DB">
        <w:rPr>
          <w:color w:val="000000" w:themeColor="text1"/>
        </w:rPr>
        <w:t>к</w:t>
      </w:r>
      <w:r w:rsidRPr="00B766DB">
        <w:rPr>
          <w:color w:val="000000" w:themeColor="text1"/>
          <w:spacing w:val="-3"/>
        </w:rPr>
        <w:t xml:space="preserve"> </w:t>
      </w:r>
      <w:r w:rsidRPr="00B766DB">
        <w:rPr>
          <w:color w:val="000000" w:themeColor="text1"/>
        </w:rPr>
        <w:t>рабочей</w:t>
      </w:r>
      <w:r w:rsidRPr="00B766DB">
        <w:rPr>
          <w:color w:val="000000" w:themeColor="text1"/>
          <w:spacing w:val="1"/>
        </w:rPr>
        <w:t xml:space="preserve"> </w:t>
      </w:r>
      <w:r w:rsidRPr="00B766DB">
        <w:rPr>
          <w:color w:val="000000" w:themeColor="text1"/>
        </w:rPr>
        <w:t>программе</w:t>
      </w:r>
      <w:r w:rsidRPr="00B766DB">
        <w:rPr>
          <w:color w:val="000000" w:themeColor="text1"/>
          <w:spacing w:val="-3"/>
        </w:rPr>
        <w:t xml:space="preserve"> </w:t>
      </w:r>
      <w:r w:rsidRPr="00B766DB">
        <w:rPr>
          <w:color w:val="000000" w:themeColor="text1"/>
        </w:rPr>
        <w:t>по</w:t>
      </w:r>
      <w:r w:rsidRPr="00B766DB">
        <w:rPr>
          <w:color w:val="000000" w:themeColor="text1"/>
          <w:spacing w:val="-1"/>
        </w:rPr>
        <w:t xml:space="preserve"> </w:t>
      </w:r>
      <w:r w:rsidRPr="00B766DB">
        <w:rPr>
          <w:color w:val="000000" w:themeColor="text1"/>
        </w:rPr>
        <w:t>русскому</w:t>
      </w:r>
      <w:r w:rsidRPr="00B766DB">
        <w:rPr>
          <w:color w:val="000000" w:themeColor="text1"/>
          <w:spacing w:val="-2"/>
        </w:rPr>
        <w:t xml:space="preserve"> </w:t>
      </w:r>
      <w:r w:rsidRPr="00B766DB">
        <w:rPr>
          <w:color w:val="000000" w:themeColor="text1"/>
        </w:rPr>
        <w:t>языку,</w:t>
      </w:r>
      <w:r w:rsidRPr="00B766DB">
        <w:rPr>
          <w:color w:val="000000" w:themeColor="text1"/>
          <w:spacing w:val="1"/>
        </w:rPr>
        <w:t xml:space="preserve"> </w:t>
      </w:r>
      <w:r w:rsidR="00B766DB">
        <w:rPr>
          <w:color w:val="000000" w:themeColor="text1"/>
        </w:rPr>
        <w:t>3</w:t>
      </w:r>
      <w:r w:rsidRPr="00B766DB">
        <w:rPr>
          <w:color w:val="000000" w:themeColor="text1"/>
          <w:spacing w:val="-1"/>
        </w:rPr>
        <w:t xml:space="preserve"> </w:t>
      </w:r>
      <w:r w:rsidRPr="00B766DB">
        <w:rPr>
          <w:color w:val="000000" w:themeColor="text1"/>
        </w:rPr>
        <w:t>класс</w:t>
      </w:r>
    </w:p>
    <w:p w:rsidR="007E17D2" w:rsidRPr="00B766DB" w:rsidRDefault="007E17D2">
      <w:pPr>
        <w:rPr>
          <w:b/>
          <w:color w:val="000000" w:themeColor="text1"/>
          <w:sz w:val="27"/>
        </w:rPr>
      </w:pPr>
    </w:p>
    <w:p w:rsidR="007E17D2" w:rsidRPr="00B766DB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B766DB">
        <w:rPr>
          <w:color w:val="000000" w:themeColor="text1"/>
        </w:rPr>
        <w:t>(в</w:t>
      </w:r>
      <w:r w:rsidRPr="00B766DB">
        <w:rPr>
          <w:color w:val="000000" w:themeColor="text1"/>
          <w:spacing w:val="-4"/>
        </w:rPr>
        <w:t xml:space="preserve"> </w:t>
      </w:r>
      <w:r w:rsidRPr="00B766DB">
        <w:rPr>
          <w:color w:val="000000" w:themeColor="text1"/>
        </w:rPr>
        <w:t>соответствии</w:t>
      </w:r>
      <w:r w:rsidRPr="00B766DB">
        <w:rPr>
          <w:color w:val="000000" w:themeColor="text1"/>
          <w:spacing w:val="-1"/>
        </w:rPr>
        <w:t xml:space="preserve"> </w:t>
      </w:r>
      <w:r w:rsidRPr="00B766DB">
        <w:rPr>
          <w:color w:val="000000" w:themeColor="text1"/>
        </w:rPr>
        <w:t>с</w:t>
      </w:r>
      <w:r w:rsidRPr="00B766DB">
        <w:rPr>
          <w:color w:val="000000" w:themeColor="text1"/>
          <w:spacing w:val="-1"/>
        </w:rPr>
        <w:t xml:space="preserve"> </w:t>
      </w:r>
      <w:r w:rsidRPr="00B766DB">
        <w:rPr>
          <w:color w:val="000000" w:themeColor="text1"/>
        </w:rPr>
        <w:t>ФГОС</w:t>
      </w:r>
      <w:r w:rsidRPr="00B766DB">
        <w:rPr>
          <w:color w:val="000000" w:themeColor="text1"/>
          <w:spacing w:val="-2"/>
        </w:rPr>
        <w:t xml:space="preserve"> </w:t>
      </w:r>
      <w:r w:rsidRPr="00B766DB">
        <w:rPr>
          <w:color w:val="000000" w:themeColor="text1"/>
        </w:rPr>
        <w:t>НОО)</w:t>
      </w:r>
    </w:p>
    <w:p w:rsidR="007E17D2" w:rsidRPr="00B766DB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7970"/>
      </w:tblGrid>
      <w:tr w:rsidR="00B766DB" w:rsidRPr="00B766DB" w:rsidTr="008B7278">
        <w:trPr>
          <w:trHeight w:val="275"/>
        </w:trPr>
        <w:tc>
          <w:tcPr>
            <w:tcW w:w="2291" w:type="dxa"/>
          </w:tcPr>
          <w:p w:rsidR="007E17D2" w:rsidRPr="00B766DB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970" w:type="dxa"/>
          </w:tcPr>
          <w:p w:rsidR="007E17D2" w:rsidRPr="00B766DB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Русский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язык</w:t>
            </w:r>
          </w:p>
        </w:tc>
      </w:tr>
      <w:tr w:rsidR="00B766DB" w:rsidRPr="00B766DB" w:rsidTr="008B7278">
        <w:trPr>
          <w:trHeight w:val="275"/>
        </w:trPr>
        <w:tc>
          <w:tcPr>
            <w:tcW w:w="2291" w:type="dxa"/>
          </w:tcPr>
          <w:p w:rsidR="007E17D2" w:rsidRPr="00B766DB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970" w:type="dxa"/>
          </w:tcPr>
          <w:p w:rsidR="007E17D2" w:rsidRPr="00B766DB" w:rsidRDefault="00C65547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3</w:t>
            </w:r>
            <w:r w:rsidR="003C1905"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B766DB">
              <w:rPr>
                <w:color w:val="000000" w:themeColor="text1"/>
                <w:sz w:val="24"/>
              </w:rPr>
              <w:t>класс</w:t>
            </w:r>
          </w:p>
        </w:tc>
      </w:tr>
      <w:tr w:rsidR="00B766DB" w:rsidRPr="00B766DB" w:rsidTr="008B7278">
        <w:trPr>
          <w:trHeight w:val="275"/>
        </w:trPr>
        <w:tc>
          <w:tcPr>
            <w:tcW w:w="2291" w:type="dxa"/>
          </w:tcPr>
          <w:p w:rsidR="007E17D2" w:rsidRPr="00B766DB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Уровень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970" w:type="dxa"/>
          </w:tcPr>
          <w:p w:rsidR="007E17D2" w:rsidRPr="00B766DB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Базовый</w:t>
            </w:r>
          </w:p>
        </w:tc>
      </w:tr>
      <w:tr w:rsidR="00B766DB" w:rsidRPr="00B766DB" w:rsidTr="008B7278">
        <w:trPr>
          <w:trHeight w:val="10470"/>
        </w:trPr>
        <w:tc>
          <w:tcPr>
            <w:tcW w:w="2291" w:type="dxa"/>
          </w:tcPr>
          <w:p w:rsidR="0060618D" w:rsidRPr="00B766DB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Нормативная база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B766DB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</w:t>
            </w:r>
            <w:r w:rsidRPr="00B766DB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МО</w:t>
            </w:r>
            <w:r w:rsidRPr="00B766DB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рассмотрены</w:t>
            </w:r>
          </w:p>
          <w:p w:rsidR="0060618D" w:rsidRPr="00B766DB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29.08.2023(протокол №1),</w:t>
            </w:r>
            <w:r w:rsidRPr="00B766DB">
              <w:rPr>
                <w:color w:val="000000" w:themeColor="text1"/>
                <w:spacing w:val="-58"/>
                <w:sz w:val="24"/>
              </w:rPr>
              <w:t xml:space="preserve"> </w:t>
            </w:r>
            <w:r w:rsidR="008B7278">
              <w:rPr>
                <w:color w:val="000000" w:themeColor="text1"/>
                <w:spacing w:val="-58"/>
                <w:sz w:val="24"/>
              </w:rPr>
              <w:t xml:space="preserve">       </w:t>
            </w:r>
            <w:r w:rsidRPr="00B766DB">
              <w:rPr>
                <w:color w:val="000000" w:themeColor="text1"/>
                <w:sz w:val="24"/>
              </w:rPr>
              <w:t>согласованы с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заместителем директора</w:t>
            </w:r>
            <w:r w:rsidRPr="00B766DB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01.09.2023, утверждены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приказом директора от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01.09.2023 №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970" w:type="dxa"/>
          </w:tcPr>
          <w:p w:rsidR="007E17D2" w:rsidRPr="00B766DB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составлена на основании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следующих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нормативно</w:t>
            </w:r>
            <w:r w:rsidR="00833CA6">
              <w:rPr>
                <w:color w:val="000000" w:themeColor="text1"/>
                <w:spacing w:val="-4"/>
                <w:sz w:val="24"/>
              </w:rPr>
              <w:t>-</w:t>
            </w:r>
            <w:bookmarkStart w:id="0" w:name="_GoBack"/>
            <w:bookmarkEnd w:id="0"/>
            <w:r w:rsidRPr="00B766DB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29.12.2012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273-ФЗ.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утверждении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государственного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образовательного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стандарта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начального общего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Приказ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Министерства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просвещения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Российской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Федерации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18.07.2022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569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«О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внесении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изменений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федеральный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государственный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образовательный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стандарт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начального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образования,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утвержденный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приказом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Министерства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просвещения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Российской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Федерации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от 31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мая 2021 г.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286».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Приказ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Министерства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просвещения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Российской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Федерации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18.05.2023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372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«Об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утверждении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федеральной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образовательной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программы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начального общего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Приказ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B766DB">
              <w:rPr>
                <w:color w:val="000000" w:themeColor="text1"/>
                <w:sz w:val="24"/>
              </w:rPr>
              <w:t>Минпросвещения</w:t>
            </w:r>
            <w:proofErr w:type="spellEnd"/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России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от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21.09.2022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858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«Об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утверждении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федерального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перечня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учебников,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допущенных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к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использованию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реализации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имеющих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государственную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аккредитацию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образовательных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программ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начального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общего,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основного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общего,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среднего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образования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организациями,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осуществляющими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образовательную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деятельность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установления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предельного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срока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использования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исключенных</w:t>
            </w:r>
            <w:r w:rsidRPr="00B766DB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учебников».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ООП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НОО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муниципального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автономного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общеобразовательного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B766DB">
              <w:rPr>
                <w:color w:val="000000" w:themeColor="text1"/>
                <w:sz w:val="24"/>
              </w:rPr>
              <w:t>учреждения Горьковской</w:t>
            </w:r>
            <w:r w:rsidR="008B7278">
              <w:rPr>
                <w:color w:val="000000" w:themeColor="text1"/>
                <w:sz w:val="24"/>
              </w:rPr>
              <w:t xml:space="preserve"> средней общеобразовательной </w:t>
            </w:r>
            <w:r w:rsidRPr="00B766DB">
              <w:rPr>
                <w:color w:val="000000" w:themeColor="text1"/>
                <w:sz w:val="24"/>
              </w:rPr>
              <w:t>школы Тюменского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Учебный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план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МАОУ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B766DB">
              <w:rPr>
                <w:color w:val="000000" w:themeColor="text1"/>
                <w:sz w:val="24"/>
              </w:rPr>
              <w:t>Горьковской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СОШ</w:t>
            </w:r>
            <w:r w:rsidR="0034139C" w:rsidRPr="00B766DB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B766DB">
              <w:rPr>
                <w:color w:val="000000" w:themeColor="text1"/>
                <w:sz w:val="24"/>
              </w:rPr>
              <w:t>,</w:t>
            </w:r>
            <w:r w:rsidR="0034139C" w:rsidRPr="00B766DB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B766DB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B766DB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Pr="00B766DB">
              <w:rPr>
                <w:color w:val="000000" w:themeColor="text1"/>
                <w:sz w:val="24"/>
              </w:rPr>
              <w:t xml:space="preserve"> </w:t>
            </w:r>
            <w:r w:rsidR="003203B3" w:rsidRPr="00B766DB">
              <w:rPr>
                <w:color w:val="000000" w:themeColor="text1"/>
                <w:sz w:val="24"/>
              </w:rPr>
              <w:t xml:space="preserve">22.08.2023г. приказ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B766DB">
              <w:rPr>
                <w:color w:val="000000" w:themeColor="text1"/>
                <w:sz w:val="24"/>
              </w:rPr>
              <w:t>224</w:t>
            </w:r>
            <w:r w:rsidRPr="00B766DB">
              <w:rPr>
                <w:color w:val="000000" w:themeColor="text1"/>
                <w:sz w:val="24"/>
              </w:rPr>
              <w:t>/ОД.</w:t>
            </w:r>
          </w:p>
          <w:p w:rsidR="007E17D2" w:rsidRPr="00B766DB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Положение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рабочей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программе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утвержденное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приказом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B766DB">
              <w:rPr>
                <w:color w:val="000000" w:themeColor="text1"/>
                <w:sz w:val="24"/>
              </w:rPr>
              <w:t>от 09</w:t>
            </w:r>
            <w:r w:rsidRPr="00B766DB">
              <w:rPr>
                <w:color w:val="000000" w:themeColor="text1"/>
                <w:sz w:val="24"/>
              </w:rPr>
              <w:t>.08.202</w:t>
            </w:r>
            <w:r w:rsidR="0034139C" w:rsidRPr="00B766DB">
              <w:rPr>
                <w:color w:val="000000" w:themeColor="text1"/>
                <w:sz w:val="24"/>
              </w:rPr>
              <w:t xml:space="preserve">2г. 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№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B766DB">
              <w:rPr>
                <w:color w:val="000000" w:themeColor="text1"/>
                <w:sz w:val="24"/>
              </w:rPr>
              <w:t>224</w:t>
            </w:r>
            <w:r w:rsidRPr="00B766DB">
              <w:rPr>
                <w:color w:val="000000" w:themeColor="text1"/>
                <w:sz w:val="24"/>
              </w:rPr>
              <w:t>/ОД.</w:t>
            </w:r>
          </w:p>
        </w:tc>
      </w:tr>
      <w:tr w:rsidR="00B766DB" w:rsidRPr="00B766DB" w:rsidTr="008B7278">
        <w:trPr>
          <w:trHeight w:val="1658"/>
        </w:trPr>
        <w:tc>
          <w:tcPr>
            <w:tcW w:w="2291" w:type="dxa"/>
          </w:tcPr>
          <w:p w:rsidR="007E17D2" w:rsidRPr="00B766DB" w:rsidRDefault="008B7278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7970" w:type="dxa"/>
          </w:tcPr>
          <w:p w:rsidR="007E17D2" w:rsidRPr="00B766DB" w:rsidRDefault="003C1905" w:rsidP="00C75118">
            <w:pPr>
              <w:pStyle w:val="TableParagraph"/>
              <w:ind w:right="86"/>
              <w:jc w:val="both"/>
              <w:rPr>
                <w:color w:val="000000" w:themeColor="text1"/>
              </w:rPr>
            </w:pPr>
            <w:r w:rsidRPr="00B766DB">
              <w:rPr>
                <w:color w:val="000000" w:themeColor="text1"/>
                <w:sz w:val="24"/>
              </w:rPr>
              <w:t>Русский язык</w:t>
            </w:r>
            <w:r w:rsidR="00C75118" w:rsidRPr="00B766DB">
              <w:rPr>
                <w:color w:val="000000" w:themeColor="text1"/>
                <w:sz w:val="24"/>
              </w:rPr>
              <w:t>:</w:t>
            </w:r>
            <w:r w:rsidRPr="00B766DB">
              <w:rPr>
                <w:color w:val="000000" w:themeColor="text1"/>
                <w:sz w:val="24"/>
              </w:rPr>
              <w:t xml:space="preserve"> учебник (в 2 частях)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для учащихся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общеобразовательных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учреждений/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="00C65547" w:rsidRPr="00B766DB">
              <w:rPr>
                <w:color w:val="000000" w:themeColor="text1"/>
                <w:spacing w:val="1"/>
                <w:sz w:val="24"/>
              </w:rPr>
              <w:t>Канакина</w:t>
            </w:r>
            <w:proofErr w:type="spellEnd"/>
            <w:r w:rsidR="00C65547" w:rsidRPr="00B766DB">
              <w:rPr>
                <w:color w:val="000000" w:themeColor="text1"/>
                <w:spacing w:val="1"/>
                <w:sz w:val="24"/>
              </w:rPr>
              <w:t xml:space="preserve"> В.П., Горецкий В.Г. Русский язык, Просвещение, 2020</w:t>
            </w:r>
          </w:p>
        </w:tc>
      </w:tr>
    </w:tbl>
    <w:p w:rsidR="007E17D2" w:rsidRPr="00B766DB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B766DB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B766DB" w:rsidRPr="00B766DB">
        <w:trPr>
          <w:trHeight w:val="830"/>
        </w:trPr>
        <w:tc>
          <w:tcPr>
            <w:tcW w:w="2837" w:type="dxa"/>
          </w:tcPr>
          <w:p w:rsidR="007E17D2" w:rsidRPr="00B766DB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lastRenderedPageBreak/>
              <w:t>Место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учебного</w:t>
            </w:r>
          </w:p>
          <w:p w:rsidR="007E17D2" w:rsidRPr="00B766DB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B766DB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B766DB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В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соответствии</w:t>
            </w:r>
            <w:r w:rsidRPr="00B766DB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</w:t>
            </w:r>
            <w:r w:rsidRPr="00B766DB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учебным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планом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МАОУ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B766DB">
              <w:rPr>
                <w:color w:val="000000" w:themeColor="text1"/>
                <w:sz w:val="24"/>
              </w:rPr>
              <w:t>Горьковской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СОШ</w:t>
            </w:r>
            <w:r w:rsidRPr="00B766DB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</w:t>
            </w:r>
          </w:p>
          <w:p w:rsidR="007E17D2" w:rsidRPr="00B766DB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изучение</w:t>
            </w:r>
            <w:r w:rsidRPr="00B766DB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русского</w:t>
            </w:r>
            <w:r w:rsidRPr="00B766DB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языка</w:t>
            </w:r>
            <w:r w:rsidRPr="00B766DB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</w:t>
            </w:r>
            <w:r w:rsidRPr="00B766DB">
              <w:rPr>
                <w:color w:val="000000" w:themeColor="text1"/>
                <w:sz w:val="24"/>
              </w:rPr>
              <w:tab/>
            </w:r>
            <w:r w:rsidR="00C65547" w:rsidRPr="00B766DB">
              <w:rPr>
                <w:color w:val="000000" w:themeColor="text1"/>
                <w:sz w:val="24"/>
              </w:rPr>
              <w:t>3</w:t>
            </w:r>
            <w:r w:rsidRPr="00B766DB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классе</w:t>
            </w:r>
            <w:r w:rsidRPr="00B766DB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отводится</w:t>
            </w:r>
            <w:r w:rsidRPr="00B766DB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165</w:t>
            </w:r>
            <w:r w:rsidRPr="00B766DB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часов</w:t>
            </w:r>
            <w:r w:rsidRPr="00B766DB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</w:t>
            </w:r>
            <w:r w:rsidRPr="00B766DB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год,</w:t>
            </w:r>
            <w:r w:rsidRPr="00B766DB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5</w:t>
            </w:r>
            <w:r w:rsidRPr="00B766DB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часов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неделю.</w:t>
            </w:r>
          </w:p>
        </w:tc>
      </w:tr>
      <w:tr w:rsidR="00B766DB" w:rsidRPr="00B766DB">
        <w:trPr>
          <w:trHeight w:val="894"/>
        </w:trPr>
        <w:tc>
          <w:tcPr>
            <w:tcW w:w="2837" w:type="dxa"/>
          </w:tcPr>
          <w:p w:rsidR="007E17D2" w:rsidRPr="00B766DB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Цель реализации</w:t>
            </w:r>
            <w:r w:rsidRPr="00B766DB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B766DB" w:rsidRDefault="003C1905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Овладение основными видами речевой деятельности на основе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первоначальных представлений о нормах современного русского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литературного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языка: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proofErr w:type="spellStart"/>
            <w:r w:rsidRPr="00B766DB">
              <w:rPr>
                <w:color w:val="000000" w:themeColor="text1"/>
                <w:sz w:val="24"/>
              </w:rPr>
              <w:t>аудированием</w:t>
            </w:r>
            <w:proofErr w:type="spellEnd"/>
            <w:r w:rsidRPr="00B766DB">
              <w:rPr>
                <w:color w:val="000000" w:themeColor="text1"/>
                <w:sz w:val="24"/>
              </w:rPr>
              <w:t>,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говорением,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чтением,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письмом.</w:t>
            </w:r>
          </w:p>
        </w:tc>
      </w:tr>
      <w:tr w:rsidR="00B766DB" w:rsidRPr="00B766DB">
        <w:trPr>
          <w:trHeight w:val="3069"/>
        </w:trPr>
        <w:tc>
          <w:tcPr>
            <w:tcW w:w="2837" w:type="dxa"/>
          </w:tcPr>
          <w:p w:rsidR="007E17D2" w:rsidRPr="00B766DB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Pr="00B766DB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63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овладение</w:t>
            </w:r>
            <w:r w:rsidRPr="00B766DB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первоначальными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научными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представлениями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системе</w:t>
            </w:r>
            <w:r w:rsidRPr="00B766DB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 xml:space="preserve">русского языка: фонетике, графике, лексике, </w:t>
            </w:r>
            <w:proofErr w:type="spellStart"/>
            <w:r w:rsidRPr="00B766DB">
              <w:rPr>
                <w:color w:val="000000" w:themeColor="text1"/>
                <w:sz w:val="24"/>
              </w:rPr>
              <w:t>морфемике</w:t>
            </w:r>
            <w:proofErr w:type="spellEnd"/>
            <w:r w:rsidRPr="00B766DB">
              <w:rPr>
                <w:color w:val="000000" w:themeColor="text1"/>
                <w:sz w:val="24"/>
              </w:rPr>
              <w:t>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морфологии и синтаксисе; об основных единицах языка, их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признаках и особенностях употребления в речи; использование в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речевой деятельности норм современного русского литературного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языка (орфоэпических, лексических, грамматических,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орфографических,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пунктуационных)</w:t>
            </w:r>
            <w:r w:rsidRPr="00B766DB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и</w:t>
            </w:r>
            <w:r w:rsidRPr="00B766DB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речевого этикета;</w:t>
            </w:r>
          </w:p>
          <w:p w:rsidR="007E17D2" w:rsidRPr="00B766DB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B766DB">
              <w:rPr>
                <w:color w:val="000000" w:themeColor="text1"/>
                <w:sz w:val="24"/>
              </w:rPr>
              <w:t>развитие</w:t>
            </w:r>
            <w:r w:rsidRPr="00B766DB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функциональной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грамотности,</w:t>
            </w:r>
            <w:r w:rsidRPr="00B766DB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готовности</w:t>
            </w:r>
            <w:r w:rsidRPr="00B766DB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к</w:t>
            </w:r>
            <w:r w:rsidRPr="00B766DB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успешному</w:t>
            </w:r>
            <w:r w:rsidRPr="00B766DB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взаимодействию с изменяющимся миром и дальнейшему</w:t>
            </w:r>
            <w:r w:rsidRPr="00B766DB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успешному</w:t>
            </w:r>
            <w:r w:rsidRPr="00B766DB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766DB">
              <w:rPr>
                <w:color w:val="000000" w:themeColor="text1"/>
                <w:sz w:val="24"/>
              </w:rPr>
              <w:t>образованию.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3203B3"/>
    <w:rsid w:val="0034139C"/>
    <w:rsid w:val="003C1905"/>
    <w:rsid w:val="0060618D"/>
    <w:rsid w:val="00786264"/>
    <w:rsid w:val="007A7D99"/>
    <w:rsid w:val="007E17D2"/>
    <w:rsid w:val="00833CA6"/>
    <w:rsid w:val="00897800"/>
    <w:rsid w:val="008B7278"/>
    <w:rsid w:val="00B766DB"/>
    <w:rsid w:val="00C56BCB"/>
    <w:rsid w:val="00C65547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673A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14</cp:revision>
  <dcterms:created xsi:type="dcterms:W3CDTF">2023-12-13T04:05:00Z</dcterms:created>
  <dcterms:modified xsi:type="dcterms:W3CDTF">2023-12-19T08:44:00Z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